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E9D" w:rsidRPr="00116EAA" w:rsidRDefault="00FA6E9D" w:rsidP="00AF74A7">
      <w:pPr>
        <w:pStyle w:val="a3"/>
        <w:spacing w:before="0" w:beforeAutospacing="0" w:after="0" w:afterAutospacing="0"/>
        <w:ind w:right="-143" w:firstLine="709"/>
        <w:jc w:val="center"/>
        <w:rPr>
          <w:sz w:val="28"/>
          <w:szCs w:val="28"/>
        </w:rPr>
      </w:pPr>
      <w:r w:rsidRPr="00116EAA">
        <w:rPr>
          <w:rStyle w:val="a4"/>
          <w:sz w:val="28"/>
          <w:szCs w:val="28"/>
        </w:rPr>
        <w:t>Уголовное законодательство о порядке погашения и снятия судимости</w:t>
      </w:r>
    </w:p>
    <w:p w:rsidR="00FA6E9D" w:rsidRPr="00116EAA" w:rsidRDefault="00FA6E9D" w:rsidP="00AF74A7">
      <w:pPr>
        <w:pStyle w:val="a3"/>
        <w:spacing w:before="0" w:beforeAutospacing="0" w:after="0" w:afterAutospacing="0"/>
        <w:ind w:right="-143" w:firstLine="709"/>
        <w:jc w:val="both"/>
        <w:rPr>
          <w:sz w:val="28"/>
          <w:szCs w:val="28"/>
        </w:rPr>
      </w:pPr>
    </w:p>
    <w:p w:rsidR="00FA6E9D" w:rsidRPr="00116EAA" w:rsidRDefault="00FA6E9D" w:rsidP="00AF74A7">
      <w:pPr>
        <w:pStyle w:val="a3"/>
        <w:spacing w:before="0" w:beforeAutospacing="0" w:after="0" w:afterAutospacing="0"/>
        <w:ind w:right="-143" w:firstLine="709"/>
        <w:jc w:val="both"/>
        <w:rPr>
          <w:sz w:val="28"/>
          <w:szCs w:val="28"/>
        </w:rPr>
      </w:pPr>
      <w:r w:rsidRPr="00116EAA">
        <w:rPr>
          <w:sz w:val="28"/>
          <w:szCs w:val="28"/>
        </w:rPr>
        <w:t>Согласно статье 86 Уголовного кодекса Российской Федерации лицо, осужденное за совершение преступления, считается судимым со дня вступления обвинительного приговора суда в законную силу и до момента погашения или снятия судимости.</w:t>
      </w:r>
    </w:p>
    <w:p w:rsidR="00FA6E9D" w:rsidRPr="00116EAA" w:rsidRDefault="00FA6E9D" w:rsidP="00AF74A7">
      <w:pPr>
        <w:pStyle w:val="a3"/>
        <w:spacing w:before="0" w:beforeAutospacing="0" w:after="0" w:afterAutospacing="0"/>
        <w:ind w:right="-143" w:firstLine="709"/>
        <w:jc w:val="both"/>
        <w:rPr>
          <w:sz w:val="28"/>
          <w:szCs w:val="28"/>
        </w:rPr>
      </w:pPr>
      <w:r w:rsidRPr="00116EAA">
        <w:rPr>
          <w:sz w:val="28"/>
          <w:szCs w:val="28"/>
        </w:rPr>
        <w:t>Таким образом, судимость есть особое правовое состояние виновного лица, возникающее в момент вступления в силу обвинительного приговора суда с назначением наказания и длящееся до момента погашения (снятия) судимости.</w:t>
      </w:r>
    </w:p>
    <w:p w:rsidR="00FA6E9D" w:rsidRPr="00116EAA" w:rsidRDefault="00FA6E9D" w:rsidP="00AF74A7">
      <w:pPr>
        <w:pStyle w:val="a3"/>
        <w:spacing w:before="0" w:beforeAutospacing="0" w:after="0" w:afterAutospacing="0"/>
        <w:ind w:right="-143" w:firstLine="709"/>
        <w:jc w:val="both"/>
        <w:rPr>
          <w:sz w:val="28"/>
          <w:szCs w:val="28"/>
        </w:rPr>
      </w:pPr>
      <w:r w:rsidRPr="00116EAA">
        <w:rPr>
          <w:sz w:val="28"/>
          <w:szCs w:val="28"/>
        </w:rPr>
        <w:t>Наличие судимости влечет для гражданина ряд последствий уголовно-правового характера в случаях и в порядке, которые установлены федеральными законами.</w:t>
      </w:r>
    </w:p>
    <w:p w:rsidR="00FA6E9D" w:rsidRPr="00116EAA" w:rsidRDefault="00FA6E9D" w:rsidP="00AF74A7">
      <w:pPr>
        <w:pStyle w:val="a3"/>
        <w:spacing w:before="0" w:beforeAutospacing="0" w:after="0" w:afterAutospacing="0"/>
        <w:ind w:right="-143" w:firstLine="709"/>
        <w:jc w:val="both"/>
        <w:rPr>
          <w:sz w:val="28"/>
          <w:szCs w:val="28"/>
        </w:rPr>
      </w:pPr>
      <w:r w:rsidRPr="00116EAA">
        <w:rPr>
          <w:sz w:val="28"/>
          <w:szCs w:val="28"/>
        </w:rPr>
        <w:t>К таким последствиям закон относит то, что судимость учитывается при рецидиве преступлений и при назначении наказания.</w:t>
      </w:r>
    </w:p>
    <w:p w:rsidR="00FA6E9D" w:rsidRPr="00116EAA" w:rsidRDefault="00FA6E9D" w:rsidP="00AF74A7">
      <w:pPr>
        <w:pStyle w:val="a3"/>
        <w:spacing w:before="0" w:beforeAutospacing="0" w:after="0" w:afterAutospacing="0"/>
        <w:ind w:right="-143" w:firstLine="709"/>
        <w:jc w:val="both"/>
        <w:rPr>
          <w:sz w:val="28"/>
          <w:szCs w:val="28"/>
        </w:rPr>
      </w:pPr>
      <w:r w:rsidRPr="00116EAA">
        <w:rPr>
          <w:sz w:val="28"/>
          <w:szCs w:val="28"/>
        </w:rPr>
        <w:t>Наличие судимости также препятствует освобождению лица от уголовной ответственности в связи с деятельным раскаянием (ст. 75 УК РФ), примирением с потерпевшим (ст. 76 УК РФ), по делам о преступлениях в сфере экономической деятельности (ст. 76.1 УК РФ) и освобождению от наказания в связи с изменением обстановки (ст. 80.1 УК РФ).</w:t>
      </w:r>
    </w:p>
    <w:p w:rsidR="00FA6E9D" w:rsidRPr="00116EAA" w:rsidRDefault="00FA6E9D" w:rsidP="00AF74A7">
      <w:pPr>
        <w:pStyle w:val="a3"/>
        <w:spacing w:before="0" w:beforeAutospacing="0" w:after="0" w:afterAutospacing="0"/>
        <w:ind w:right="-143" w:firstLine="709"/>
        <w:jc w:val="both"/>
        <w:rPr>
          <w:sz w:val="28"/>
          <w:szCs w:val="28"/>
        </w:rPr>
      </w:pPr>
      <w:r w:rsidRPr="00116EAA">
        <w:rPr>
          <w:sz w:val="28"/>
          <w:szCs w:val="28"/>
        </w:rPr>
        <w:t>Кроме того, в отношении лица, имеющего непогашенную либо неснятую судимость, суд может установить административный надзор.</w:t>
      </w:r>
    </w:p>
    <w:p w:rsidR="00FA6E9D" w:rsidRPr="00116EAA" w:rsidRDefault="00FA6E9D" w:rsidP="00AF74A7">
      <w:pPr>
        <w:pStyle w:val="a3"/>
        <w:spacing w:before="0" w:beforeAutospacing="0" w:after="0" w:afterAutospacing="0"/>
        <w:ind w:right="-143" w:firstLine="709"/>
        <w:jc w:val="both"/>
        <w:rPr>
          <w:sz w:val="28"/>
          <w:szCs w:val="28"/>
        </w:rPr>
      </w:pPr>
      <w:r w:rsidRPr="00116EAA">
        <w:rPr>
          <w:sz w:val="28"/>
          <w:szCs w:val="28"/>
        </w:rPr>
        <w:t xml:space="preserve">Согласно </w:t>
      </w:r>
      <w:proofErr w:type="gramStart"/>
      <w:r w:rsidRPr="00116EAA">
        <w:rPr>
          <w:sz w:val="28"/>
          <w:szCs w:val="28"/>
        </w:rPr>
        <w:t>ч</w:t>
      </w:r>
      <w:proofErr w:type="gramEnd"/>
      <w:r w:rsidRPr="00116EAA">
        <w:rPr>
          <w:sz w:val="28"/>
          <w:szCs w:val="28"/>
        </w:rPr>
        <w:t>. 2 ст. 86 УК РФ лицо, освобожденное от наказания, считается несудимым.</w:t>
      </w:r>
    </w:p>
    <w:p w:rsidR="00FA6E9D" w:rsidRPr="00116EAA" w:rsidRDefault="00FA6E9D" w:rsidP="00AF74A7">
      <w:pPr>
        <w:pStyle w:val="a3"/>
        <w:spacing w:before="0" w:beforeAutospacing="0" w:after="0" w:afterAutospacing="0"/>
        <w:ind w:right="-143" w:firstLine="709"/>
        <w:jc w:val="both"/>
        <w:rPr>
          <w:sz w:val="28"/>
          <w:szCs w:val="28"/>
        </w:rPr>
      </w:pPr>
      <w:r w:rsidRPr="00116EAA">
        <w:rPr>
          <w:sz w:val="28"/>
          <w:szCs w:val="28"/>
        </w:rPr>
        <w:t>Закон предусматривает следующие способы прекращения судимости:</w:t>
      </w:r>
    </w:p>
    <w:p w:rsidR="00FA6E9D" w:rsidRPr="00116EAA" w:rsidRDefault="00FA6E9D" w:rsidP="00AF74A7">
      <w:pPr>
        <w:pStyle w:val="a3"/>
        <w:spacing w:before="0" w:beforeAutospacing="0" w:after="0" w:afterAutospacing="0"/>
        <w:ind w:right="-143" w:firstLine="709"/>
        <w:jc w:val="both"/>
        <w:rPr>
          <w:sz w:val="28"/>
          <w:szCs w:val="28"/>
        </w:rPr>
      </w:pPr>
      <w:r w:rsidRPr="00116EAA">
        <w:rPr>
          <w:sz w:val="28"/>
          <w:szCs w:val="28"/>
        </w:rPr>
        <w:t>- погашение, предполагающее истечение определенного срока, после чего судимость прекращается автоматически;    </w:t>
      </w:r>
    </w:p>
    <w:p w:rsidR="00FA6E9D" w:rsidRPr="00116EAA" w:rsidRDefault="00FA6E9D" w:rsidP="00AF74A7">
      <w:pPr>
        <w:pStyle w:val="a3"/>
        <w:spacing w:before="0" w:beforeAutospacing="0" w:after="0" w:afterAutospacing="0"/>
        <w:ind w:right="-143" w:firstLine="709"/>
        <w:jc w:val="both"/>
        <w:rPr>
          <w:sz w:val="28"/>
          <w:szCs w:val="28"/>
        </w:rPr>
      </w:pPr>
      <w:r w:rsidRPr="00116EAA">
        <w:rPr>
          <w:sz w:val="28"/>
          <w:szCs w:val="28"/>
        </w:rPr>
        <w:t>- снятие до истечения такого срока судом, актом об амнистии или помилования.</w:t>
      </w:r>
    </w:p>
    <w:p w:rsidR="00FA6E9D" w:rsidRPr="00116EAA" w:rsidRDefault="00FA6E9D" w:rsidP="00AF74A7">
      <w:pPr>
        <w:pStyle w:val="a3"/>
        <w:spacing w:before="0" w:beforeAutospacing="0" w:after="0" w:afterAutospacing="0"/>
        <w:ind w:right="-143" w:firstLine="709"/>
        <w:jc w:val="both"/>
        <w:rPr>
          <w:sz w:val="28"/>
          <w:szCs w:val="28"/>
        </w:rPr>
      </w:pPr>
      <w:r w:rsidRPr="00116EAA">
        <w:rPr>
          <w:sz w:val="28"/>
          <w:szCs w:val="28"/>
        </w:rPr>
        <w:t>Сроки погашения судимости по действующему законодательству зависят от того, является ли данное наказание условным или реальным, от вида наказания и от категории преступления, при назначении наказания в виде лишения свободы.</w:t>
      </w:r>
    </w:p>
    <w:p w:rsidR="00FA6E9D" w:rsidRPr="00116EAA" w:rsidRDefault="00FA6E9D" w:rsidP="00AF74A7">
      <w:pPr>
        <w:pStyle w:val="a3"/>
        <w:spacing w:before="0" w:beforeAutospacing="0" w:after="0" w:afterAutospacing="0"/>
        <w:ind w:right="-143" w:firstLine="709"/>
        <w:jc w:val="both"/>
        <w:rPr>
          <w:sz w:val="28"/>
          <w:szCs w:val="28"/>
        </w:rPr>
      </w:pPr>
      <w:r w:rsidRPr="00116EAA">
        <w:rPr>
          <w:sz w:val="28"/>
          <w:szCs w:val="28"/>
        </w:rPr>
        <w:t xml:space="preserve">В соответствии с </w:t>
      </w:r>
      <w:proofErr w:type="gramStart"/>
      <w:r w:rsidRPr="00116EAA">
        <w:rPr>
          <w:sz w:val="28"/>
          <w:szCs w:val="28"/>
        </w:rPr>
        <w:t>ч</w:t>
      </w:r>
      <w:proofErr w:type="gramEnd"/>
      <w:r w:rsidRPr="00116EAA">
        <w:rPr>
          <w:sz w:val="28"/>
          <w:szCs w:val="28"/>
        </w:rPr>
        <w:t>. 3 ст. 86 УК РФ судимость погашается:</w:t>
      </w:r>
    </w:p>
    <w:p w:rsidR="00FA6E9D" w:rsidRPr="00116EAA" w:rsidRDefault="00FA6E9D" w:rsidP="00AF74A7">
      <w:pPr>
        <w:pStyle w:val="a3"/>
        <w:spacing w:before="0" w:beforeAutospacing="0" w:after="0" w:afterAutospacing="0"/>
        <w:ind w:right="-143" w:firstLine="709"/>
        <w:jc w:val="both"/>
        <w:rPr>
          <w:sz w:val="28"/>
          <w:szCs w:val="28"/>
        </w:rPr>
      </w:pPr>
      <w:r w:rsidRPr="00116EAA">
        <w:rPr>
          <w:sz w:val="28"/>
          <w:szCs w:val="28"/>
        </w:rPr>
        <w:t>- в отношении лиц, условно осужденных, - по истечении испытательного срока;</w:t>
      </w:r>
    </w:p>
    <w:p w:rsidR="00FA6E9D" w:rsidRPr="00116EAA" w:rsidRDefault="00FA6E9D" w:rsidP="00AF74A7">
      <w:pPr>
        <w:pStyle w:val="a3"/>
        <w:spacing w:before="0" w:beforeAutospacing="0" w:after="0" w:afterAutospacing="0"/>
        <w:ind w:right="-143" w:firstLine="709"/>
        <w:jc w:val="both"/>
        <w:rPr>
          <w:sz w:val="28"/>
          <w:szCs w:val="28"/>
        </w:rPr>
      </w:pPr>
      <w:r w:rsidRPr="00116EAA">
        <w:rPr>
          <w:sz w:val="28"/>
          <w:szCs w:val="28"/>
        </w:rPr>
        <w:t>- в отношении лиц, осужденных к более мягким видам наказаний, чем лишение свободы, - по истечении одного года после отбытия или исполнения наказания;</w:t>
      </w:r>
    </w:p>
    <w:p w:rsidR="00FA6E9D" w:rsidRPr="00116EAA" w:rsidRDefault="00FA6E9D" w:rsidP="00AF74A7">
      <w:pPr>
        <w:pStyle w:val="a3"/>
        <w:spacing w:before="0" w:beforeAutospacing="0" w:after="0" w:afterAutospacing="0"/>
        <w:ind w:right="-143" w:firstLine="709"/>
        <w:jc w:val="both"/>
        <w:rPr>
          <w:sz w:val="28"/>
          <w:szCs w:val="28"/>
        </w:rPr>
      </w:pPr>
      <w:r w:rsidRPr="00116EAA">
        <w:rPr>
          <w:sz w:val="28"/>
          <w:szCs w:val="28"/>
        </w:rPr>
        <w:t>- в отношении лиц, осужденных к лишению свободы, - по истечении указанных в законе сроков, продолжительность которых зависит от категории преступления.</w:t>
      </w:r>
    </w:p>
    <w:p w:rsidR="00FA6E9D" w:rsidRPr="00116EAA" w:rsidRDefault="00FA6E9D" w:rsidP="00AF74A7">
      <w:pPr>
        <w:pStyle w:val="a3"/>
        <w:spacing w:before="0" w:beforeAutospacing="0" w:after="0" w:afterAutospacing="0"/>
        <w:ind w:right="-143" w:firstLine="709"/>
        <w:jc w:val="both"/>
        <w:rPr>
          <w:sz w:val="28"/>
          <w:szCs w:val="28"/>
        </w:rPr>
      </w:pPr>
      <w:r w:rsidRPr="00116EAA">
        <w:rPr>
          <w:sz w:val="28"/>
          <w:szCs w:val="28"/>
        </w:rPr>
        <w:lastRenderedPageBreak/>
        <w:t>Во всех случаях назначения дополнительного наказания, сроки погашения судимости исчисляются с момента отбытия дополнительного наказания.</w:t>
      </w:r>
    </w:p>
    <w:p w:rsidR="00FA6E9D" w:rsidRPr="00116EAA" w:rsidRDefault="00FA6E9D" w:rsidP="00AF74A7">
      <w:pPr>
        <w:pStyle w:val="a3"/>
        <w:spacing w:before="0" w:beforeAutospacing="0" w:after="0" w:afterAutospacing="0"/>
        <w:ind w:right="-143" w:firstLine="709"/>
        <w:jc w:val="both"/>
        <w:rPr>
          <w:sz w:val="28"/>
          <w:szCs w:val="28"/>
        </w:rPr>
      </w:pPr>
      <w:r w:rsidRPr="00116EAA">
        <w:rPr>
          <w:sz w:val="28"/>
          <w:szCs w:val="28"/>
        </w:rPr>
        <w:t>Если осужденный после отбытия наказания вел себя безупречно, то по его ходатайству суд может снять с него судимость до истечения срока погашения судимости (</w:t>
      </w:r>
      <w:proofErr w:type="gramStart"/>
      <w:r w:rsidRPr="00116EAA">
        <w:rPr>
          <w:sz w:val="28"/>
          <w:szCs w:val="28"/>
        </w:rPr>
        <w:t>ч</w:t>
      </w:r>
      <w:proofErr w:type="gramEnd"/>
      <w:r w:rsidRPr="00116EAA">
        <w:rPr>
          <w:sz w:val="28"/>
          <w:szCs w:val="28"/>
        </w:rPr>
        <w:t>. 5 ст. 86 УК РФ).</w:t>
      </w:r>
    </w:p>
    <w:p w:rsidR="00FA6E9D" w:rsidRPr="00116EAA" w:rsidRDefault="00FA6E9D" w:rsidP="00AF74A7">
      <w:pPr>
        <w:pStyle w:val="a3"/>
        <w:spacing w:before="0" w:beforeAutospacing="0" w:after="0" w:afterAutospacing="0"/>
        <w:ind w:right="-143" w:firstLine="709"/>
        <w:jc w:val="both"/>
        <w:rPr>
          <w:sz w:val="28"/>
          <w:szCs w:val="28"/>
        </w:rPr>
      </w:pPr>
      <w:r w:rsidRPr="00116EAA">
        <w:rPr>
          <w:sz w:val="28"/>
          <w:szCs w:val="28"/>
        </w:rPr>
        <w:t>Досрочное снятие судимости может иметь место также в силу актов об амнистии (ст. 84 УК РФ) или актов помилования (ст. 85 УК РФ).</w:t>
      </w:r>
    </w:p>
    <w:p w:rsidR="00FA6E9D" w:rsidRPr="00116EAA" w:rsidRDefault="00FA6E9D" w:rsidP="00AF74A7">
      <w:pPr>
        <w:pStyle w:val="a3"/>
        <w:spacing w:before="0" w:beforeAutospacing="0" w:after="0" w:afterAutospacing="0"/>
        <w:ind w:right="-143" w:firstLine="709"/>
        <w:jc w:val="both"/>
        <w:rPr>
          <w:sz w:val="28"/>
          <w:szCs w:val="28"/>
        </w:rPr>
      </w:pPr>
      <w:r w:rsidRPr="00116EAA">
        <w:rPr>
          <w:sz w:val="28"/>
          <w:szCs w:val="28"/>
        </w:rPr>
        <w:t>Для лиц, совершивших преступление до достижения 18-летнего возраста, закон предусматривает сокращенные сроки погашения судимости (ст. 95 УК РФ).</w:t>
      </w:r>
    </w:p>
    <w:p w:rsidR="00FA6E9D" w:rsidRPr="00116EAA" w:rsidRDefault="00FA6E9D" w:rsidP="00AF74A7">
      <w:pPr>
        <w:pStyle w:val="a3"/>
        <w:spacing w:before="0" w:beforeAutospacing="0" w:after="0" w:afterAutospacing="0"/>
        <w:ind w:right="-143" w:firstLine="709"/>
        <w:jc w:val="both"/>
        <w:rPr>
          <w:sz w:val="28"/>
          <w:szCs w:val="28"/>
        </w:rPr>
      </w:pPr>
      <w:r w:rsidRPr="00116EAA">
        <w:rPr>
          <w:sz w:val="28"/>
          <w:szCs w:val="28"/>
        </w:rPr>
        <w:t>Погашение или снятие судимости аннулирует все правовые последствия, связанные с судимостью.</w:t>
      </w:r>
    </w:p>
    <w:p w:rsidR="00FA6E9D" w:rsidRPr="00116EAA" w:rsidRDefault="00FA6E9D" w:rsidP="00AF74A7">
      <w:pPr>
        <w:spacing w:after="0" w:line="240" w:lineRule="auto"/>
        <w:ind w:right="-143" w:firstLine="709"/>
        <w:rPr>
          <w:rFonts w:ascii="Times New Roman" w:hAnsi="Times New Roman" w:cs="Times New Roman"/>
          <w:sz w:val="28"/>
          <w:szCs w:val="28"/>
        </w:rPr>
      </w:pPr>
    </w:p>
    <w:p w:rsidR="00FA6E9D" w:rsidRPr="00116EAA" w:rsidRDefault="00FA6E9D" w:rsidP="00AF74A7">
      <w:pPr>
        <w:ind w:right="-14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B284B" w:rsidRPr="00116EAA" w:rsidRDefault="00FA6E9D" w:rsidP="00AF74A7">
      <w:pPr>
        <w:ind w:right="-143"/>
        <w:rPr>
          <w:rFonts w:ascii="Times New Roman" w:hAnsi="Times New Roman" w:cs="Times New Roman"/>
          <w:sz w:val="28"/>
          <w:szCs w:val="28"/>
        </w:rPr>
      </w:pPr>
      <w:r w:rsidRPr="00116EAA">
        <w:rPr>
          <w:rFonts w:ascii="Times New Roman" w:hAnsi="Times New Roman" w:cs="Times New Roman"/>
          <w:sz w:val="28"/>
          <w:szCs w:val="28"/>
        </w:rPr>
        <w:t>Тульская прокуратура по надзору за соблюдением законов в ИУ</w:t>
      </w:r>
    </w:p>
    <w:sectPr w:rsidR="009B284B" w:rsidRPr="00116EAA" w:rsidSect="00110C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6C0"/>
    <w:rsid w:val="000846C0"/>
    <w:rsid w:val="00110CFD"/>
    <w:rsid w:val="00116EAA"/>
    <w:rsid w:val="00584E04"/>
    <w:rsid w:val="009B284B"/>
    <w:rsid w:val="00AF74A7"/>
    <w:rsid w:val="00FA6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C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A6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A6E9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0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443</Words>
  <Characters>2528</Characters>
  <Application>Microsoft Office Word</Application>
  <DocSecurity>0</DocSecurity>
  <Lines>21</Lines>
  <Paragraphs>5</Paragraphs>
  <ScaleCrop>false</ScaleCrop>
  <Company/>
  <LinksUpToDate>false</LinksUpToDate>
  <CharactersWithSpaces>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</dc:creator>
  <cp:keywords/>
  <dc:description/>
  <cp:lastModifiedBy>GEG</cp:lastModifiedBy>
  <cp:revision>6</cp:revision>
  <dcterms:created xsi:type="dcterms:W3CDTF">2015-11-27T06:27:00Z</dcterms:created>
  <dcterms:modified xsi:type="dcterms:W3CDTF">2015-11-27T09:02:00Z</dcterms:modified>
</cp:coreProperties>
</file>